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01" w:rsidRPr="00374CA5" w:rsidRDefault="006E0301" w:rsidP="006E0301">
      <w:pPr>
        <w:spacing w:after="0" w:line="240" w:lineRule="auto"/>
        <w:ind w:left="4962" w:hanging="426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A5">
        <w:rPr>
          <w:rFonts w:ascii="Times New Roman" w:hAnsi="Times New Roman" w:cs="Times New Roman"/>
          <w:color w:val="000000" w:themeColor="text1"/>
          <w:sz w:val="24"/>
          <w:szCs w:val="24"/>
        </w:rPr>
        <w:t>PATVIRTINTA</w:t>
      </w:r>
    </w:p>
    <w:p w:rsidR="006E0301" w:rsidRPr="00374CA5" w:rsidRDefault="006E0301" w:rsidP="006E0301">
      <w:pPr>
        <w:tabs>
          <w:tab w:val="left" w:pos="1134"/>
          <w:tab w:val="left" w:pos="4536"/>
        </w:tabs>
        <w:spacing w:after="0" w:line="240" w:lineRule="auto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Radviliškio r. Pociūnėlių pagrindinė mokyklos</w:t>
      </w:r>
      <w:r w:rsidRPr="0037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374CA5">
        <w:rPr>
          <w:rFonts w:ascii="Times New Roman" w:hAnsi="Times New Roman" w:cs="Times New Roman"/>
          <w:color w:val="000000" w:themeColor="text1"/>
          <w:sz w:val="24"/>
          <w:szCs w:val="24"/>
        </w:rPr>
        <w:t>direktoriaus 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7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rugsėjo 1</w:t>
      </w:r>
      <w:r w:rsidRPr="00374C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7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</w:p>
    <w:p w:rsidR="006E0301" w:rsidRPr="00374CA5" w:rsidRDefault="006E0301" w:rsidP="006E0301">
      <w:pPr>
        <w:tabs>
          <w:tab w:val="left" w:pos="1134"/>
          <w:tab w:val="left" w:pos="5103"/>
        </w:tabs>
        <w:spacing w:after="0" w:line="240" w:lineRule="auto"/>
        <w:ind w:left="4962" w:hanging="426"/>
        <w:outlineLvl w:val="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įsakymu Nr. V1-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37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(1.3)</w:t>
      </w:r>
    </w:p>
    <w:p w:rsidR="006E0301" w:rsidRDefault="006E0301" w:rsidP="006E03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301" w:rsidRDefault="006E0301" w:rsidP="006E03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0301" w:rsidRPr="00A33F1D" w:rsidRDefault="006E0301" w:rsidP="006E03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3F1D">
        <w:rPr>
          <w:rFonts w:ascii="Times New Roman" w:hAnsi="Times New Roman" w:cs="Times New Roman"/>
          <w:b/>
          <w:caps/>
          <w:sz w:val="24"/>
          <w:szCs w:val="24"/>
        </w:rPr>
        <w:t>Veiksmų seka užkertant kelią viruso COVID-19 plitimUI</w:t>
      </w:r>
    </w:p>
    <w:p w:rsidR="006E0301" w:rsidRPr="00A33F1D" w:rsidRDefault="006E0301" w:rsidP="006E03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radviliškio r.</w:t>
      </w:r>
      <w:r w:rsidRPr="00A33F1D">
        <w:rPr>
          <w:rFonts w:ascii="Times New Roman" w:hAnsi="Times New Roman" w:cs="Times New Roman"/>
          <w:b/>
          <w:caps/>
          <w:sz w:val="24"/>
          <w:szCs w:val="24"/>
        </w:rPr>
        <w:t xml:space="preserve"> Pociūnėlių pagrindinėje mokykloje </w:t>
      </w:r>
    </w:p>
    <w:p w:rsidR="006E0301" w:rsidRPr="0082242A" w:rsidRDefault="006E0301" w:rsidP="006E0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301" w:rsidRPr="0082242A" w:rsidRDefault="006E0301" w:rsidP="006E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Mokyklos darbuotojai (</w:t>
      </w:r>
      <w:r w:rsidRPr="0082242A">
        <w:rPr>
          <w:rFonts w:ascii="Times New Roman" w:hAnsi="Times New Roman" w:cs="Times New Roman"/>
          <w:sz w:val="24"/>
          <w:szCs w:val="24"/>
        </w:rPr>
        <w:t>pedagogai, kiti pedagoginiai darbuotojai, aptarnaujantis personalas), pastebėję mokinį/vaiką, kuriam pasireiškia ūmių viršutinių kvėpavimo takų ligų, kitų užkrečiamų ligų požymiai (pvz., sloga, kosulys, pasunkėjęs k</w:t>
      </w:r>
      <w:r>
        <w:rPr>
          <w:rFonts w:ascii="Times New Roman" w:hAnsi="Times New Roman" w:cs="Times New Roman"/>
          <w:sz w:val="24"/>
          <w:szCs w:val="24"/>
        </w:rPr>
        <w:t>vėpimas, čiaudulys ir panašiai)</w:t>
      </w:r>
      <w:r w:rsidRPr="0082242A">
        <w:rPr>
          <w:rFonts w:ascii="Times New Roman" w:hAnsi="Times New Roman" w:cs="Times New Roman"/>
          <w:sz w:val="24"/>
          <w:szCs w:val="24"/>
        </w:rPr>
        <w:t>, infor</w:t>
      </w:r>
      <w:r>
        <w:rPr>
          <w:rFonts w:ascii="Times New Roman" w:hAnsi="Times New Roman" w:cs="Times New Roman"/>
          <w:sz w:val="24"/>
          <w:szCs w:val="24"/>
        </w:rPr>
        <w:t>muoja  mokyklos administraciją.</w:t>
      </w:r>
    </w:p>
    <w:p w:rsidR="006E0301" w:rsidRPr="0082242A" w:rsidRDefault="006E0301" w:rsidP="006E0301">
      <w:pPr>
        <w:rPr>
          <w:rFonts w:ascii="Times New Roman" w:hAnsi="Times New Roman" w:cs="Times New Roman"/>
          <w:sz w:val="24"/>
          <w:szCs w:val="24"/>
        </w:rPr>
      </w:pPr>
      <w:r w:rsidRPr="0082242A">
        <w:rPr>
          <w:rFonts w:ascii="Times New Roman" w:hAnsi="Times New Roman" w:cs="Times New Roman"/>
          <w:sz w:val="24"/>
          <w:szCs w:val="24"/>
        </w:rPr>
        <w:t>2. Mokinys/vaikas yra</w:t>
      </w:r>
      <w:r>
        <w:rPr>
          <w:rFonts w:ascii="Times New Roman" w:hAnsi="Times New Roman" w:cs="Times New Roman"/>
          <w:sz w:val="24"/>
          <w:szCs w:val="24"/>
        </w:rPr>
        <w:t xml:space="preserve"> nedelsiant izoliuojamas specialiai</w:t>
      </w:r>
      <w:r w:rsidRPr="0082242A">
        <w:rPr>
          <w:rFonts w:ascii="Times New Roman" w:hAnsi="Times New Roman" w:cs="Times New Roman"/>
          <w:sz w:val="24"/>
          <w:szCs w:val="24"/>
        </w:rPr>
        <w:t xml:space="preserve"> tam numatytoje patalpoje, pranešama tėvams ir  VSS (mokyklos slaugytoja), matuojama mokinio/vaiko</w:t>
      </w:r>
      <w:r>
        <w:rPr>
          <w:rFonts w:ascii="Times New Roman" w:hAnsi="Times New Roman" w:cs="Times New Roman"/>
          <w:sz w:val="24"/>
          <w:szCs w:val="24"/>
        </w:rPr>
        <w:t xml:space="preserve"> kūno temperatūra;</w:t>
      </w:r>
      <w:r w:rsidRPr="0082242A">
        <w:rPr>
          <w:rFonts w:ascii="Times New Roman" w:hAnsi="Times New Roman" w:cs="Times New Roman"/>
          <w:sz w:val="24"/>
          <w:szCs w:val="24"/>
        </w:rPr>
        <w:t xml:space="preserve"> nesant </w:t>
      </w:r>
      <w:r>
        <w:rPr>
          <w:rFonts w:ascii="Times New Roman" w:hAnsi="Times New Roman" w:cs="Times New Roman"/>
          <w:sz w:val="24"/>
          <w:szCs w:val="24"/>
        </w:rPr>
        <w:t>mokyklos slaugytojos temperatūrą</w:t>
      </w:r>
      <w:r w:rsidRPr="0082242A">
        <w:rPr>
          <w:rFonts w:ascii="Times New Roman" w:hAnsi="Times New Roman" w:cs="Times New Roman"/>
          <w:sz w:val="24"/>
          <w:szCs w:val="24"/>
        </w:rPr>
        <w:t xml:space="preserve">  m</w:t>
      </w:r>
      <w:r>
        <w:rPr>
          <w:rFonts w:ascii="Times New Roman" w:hAnsi="Times New Roman" w:cs="Times New Roman"/>
          <w:sz w:val="24"/>
          <w:szCs w:val="24"/>
        </w:rPr>
        <w:t>atuoja mokyklos paskirtas asmuo</w:t>
      </w:r>
      <w:r w:rsidRPr="0082242A">
        <w:rPr>
          <w:rFonts w:ascii="Times New Roman" w:hAnsi="Times New Roman" w:cs="Times New Roman"/>
          <w:sz w:val="24"/>
          <w:szCs w:val="24"/>
        </w:rPr>
        <w:t xml:space="preserve"> dalyvaujant mokinio/vaiko tėvams/ globėjams</w:t>
      </w:r>
      <w:r>
        <w:rPr>
          <w:rFonts w:ascii="Times New Roman" w:hAnsi="Times New Roman" w:cs="Times New Roman"/>
          <w:sz w:val="24"/>
          <w:szCs w:val="24"/>
        </w:rPr>
        <w:t>/rūpintojams</w:t>
      </w:r>
      <w:r w:rsidRPr="0082242A">
        <w:rPr>
          <w:rFonts w:ascii="Times New Roman" w:hAnsi="Times New Roman" w:cs="Times New Roman"/>
          <w:sz w:val="24"/>
          <w:szCs w:val="24"/>
        </w:rPr>
        <w:t>. Turint tėvų/globėjų/rūpintojų  raštišką sutikimą temperatūra gali būti matuojama nedalyvaujant jiems.</w:t>
      </w:r>
    </w:p>
    <w:p w:rsidR="006E0301" w:rsidRPr="0082242A" w:rsidRDefault="006E0301" w:rsidP="006E0301">
      <w:pPr>
        <w:rPr>
          <w:rFonts w:ascii="Times New Roman" w:hAnsi="Times New Roman" w:cs="Times New Roman"/>
          <w:sz w:val="24"/>
          <w:szCs w:val="24"/>
        </w:rPr>
      </w:pPr>
      <w:r w:rsidRPr="0082242A">
        <w:rPr>
          <w:rFonts w:ascii="Times New Roman" w:hAnsi="Times New Roman" w:cs="Times New Roman"/>
          <w:sz w:val="24"/>
          <w:szCs w:val="24"/>
        </w:rPr>
        <w:t>3. Nus</w:t>
      </w:r>
      <w:r>
        <w:rPr>
          <w:rFonts w:ascii="Times New Roman" w:hAnsi="Times New Roman" w:cs="Times New Roman"/>
          <w:sz w:val="24"/>
          <w:szCs w:val="24"/>
        </w:rPr>
        <w:t>tačius, kad mokiniui/vaikui</w:t>
      </w:r>
      <w:r w:rsidRPr="0082242A">
        <w:rPr>
          <w:rFonts w:ascii="Times New Roman" w:hAnsi="Times New Roman" w:cs="Times New Roman"/>
          <w:sz w:val="24"/>
          <w:szCs w:val="24"/>
        </w:rPr>
        <w:t xml:space="preserve"> pasireiškia COVID-</w:t>
      </w:r>
      <w:r>
        <w:rPr>
          <w:rFonts w:ascii="Times New Roman" w:hAnsi="Times New Roman" w:cs="Times New Roman"/>
          <w:sz w:val="24"/>
          <w:szCs w:val="24"/>
        </w:rPr>
        <w:t>19 būdingi simptomai,</w:t>
      </w:r>
      <w:r w:rsidRPr="0082242A">
        <w:rPr>
          <w:rFonts w:ascii="Times New Roman" w:hAnsi="Times New Roman" w:cs="Times New Roman"/>
          <w:sz w:val="24"/>
          <w:szCs w:val="24"/>
        </w:rPr>
        <w:t xml:space="preserve"> ar nustačius, kad vaikui/mokiniui pasireiškia karščiavimas (37,3</w:t>
      </w:r>
      <w:r w:rsidRPr="0082242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2242A">
        <w:rPr>
          <w:rFonts w:ascii="Times New Roman" w:hAnsi="Times New Roman" w:cs="Times New Roman"/>
          <w:sz w:val="24"/>
          <w:szCs w:val="24"/>
        </w:rPr>
        <w:t xml:space="preserve"> ir daugiau)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42A">
        <w:rPr>
          <w:rFonts w:ascii="Times New Roman" w:hAnsi="Times New Roman" w:cs="Times New Roman"/>
          <w:sz w:val="24"/>
          <w:szCs w:val="24"/>
        </w:rPr>
        <w:t xml:space="preserve"> jis nedelsiant turi apleisti švietimo įstaigos patalpas. Tėvai/globėjai/rūpintojai konsultu</w:t>
      </w:r>
      <w:r>
        <w:rPr>
          <w:rFonts w:ascii="Times New Roman" w:hAnsi="Times New Roman" w:cs="Times New Roman"/>
          <w:sz w:val="24"/>
          <w:szCs w:val="24"/>
        </w:rPr>
        <w:t>ojasi su savo šeimos gydytojais</w:t>
      </w:r>
      <w:r w:rsidRPr="0082242A">
        <w:rPr>
          <w:rFonts w:ascii="Times New Roman" w:hAnsi="Times New Roman" w:cs="Times New Roman"/>
          <w:sz w:val="24"/>
          <w:szCs w:val="24"/>
        </w:rPr>
        <w:t xml:space="preserve"> arba K</w:t>
      </w:r>
      <w:r>
        <w:rPr>
          <w:rFonts w:ascii="Times New Roman" w:hAnsi="Times New Roman" w:cs="Times New Roman"/>
          <w:sz w:val="24"/>
          <w:szCs w:val="24"/>
        </w:rPr>
        <w:t>arštąja</w:t>
      </w:r>
      <w:r w:rsidRPr="0082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</w:t>
      </w:r>
      <w:r w:rsidRPr="0082242A">
        <w:rPr>
          <w:rFonts w:ascii="Times New Roman" w:hAnsi="Times New Roman" w:cs="Times New Roman"/>
          <w:sz w:val="24"/>
          <w:szCs w:val="24"/>
        </w:rPr>
        <w:t>viruso</w:t>
      </w:r>
      <w:proofErr w:type="spellEnd"/>
      <w:r w:rsidRPr="0082242A">
        <w:rPr>
          <w:rFonts w:ascii="Times New Roman" w:hAnsi="Times New Roman" w:cs="Times New Roman"/>
          <w:sz w:val="24"/>
          <w:szCs w:val="24"/>
        </w:rPr>
        <w:t xml:space="preserve"> linija  tel. 1808. </w:t>
      </w:r>
    </w:p>
    <w:p w:rsidR="006E0301" w:rsidRPr="0082242A" w:rsidRDefault="006E0301" w:rsidP="006E0301">
      <w:pPr>
        <w:rPr>
          <w:rFonts w:ascii="Times New Roman" w:hAnsi="Times New Roman" w:cs="Times New Roman"/>
          <w:sz w:val="24"/>
          <w:szCs w:val="24"/>
        </w:rPr>
      </w:pPr>
      <w:r w:rsidRPr="0082242A">
        <w:rPr>
          <w:rFonts w:ascii="Times New Roman" w:hAnsi="Times New Roman" w:cs="Times New Roman"/>
          <w:sz w:val="24"/>
          <w:szCs w:val="24"/>
        </w:rPr>
        <w:t>4. Nesant gal</w:t>
      </w:r>
      <w:r>
        <w:rPr>
          <w:rFonts w:ascii="Times New Roman" w:hAnsi="Times New Roman" w:cs="Times New Roman"/>
          <w:sz w:val="24"/>
          <w:szCs w:val="24"/>
        </w:rPr>
        <w:t>imybių tėvams atvykti į mokyklą</w:t>
      </w:r>
      <w:r w:rsidRPr="0082242A">
        <w:rPr>
          <w:rFonts w:ascii="Times New Roman" w:hAnsi="Times New Roman" w:cs="Times New Roman"/>
          <w:sz w:val="24"/>
          <w:szCs w:val="24"/>
        </w:rPr>
        <w:t xml:space="preserve"> dėl svarbių priežasčių, mokinys/vaikas palydimas į namus suaugusio asmens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42A">
        <w:rPr>
          <w:rFonts w:ascii="Times New Roman" w:hAnsi="Times New Roman" w:cs="Times New Roman"/>
          <w:sz w:val="24"/>
          <w:szCs w:val="24"/>
        </w:rPr>
        <w:t xml:space="preserve"> pas</w:t>
      </w:r>
      <w:r>
        <w:rPr>
          <w:rFonts w:ascii="Times New Roman" w:hAnsi="Times New Roman" w:cs="Times New Roman"/>
          <w:sz w:val="24"/>
          <w:szCs w:val="24"/>
        </w:rPr>
        <w:t xml:space="preserve">kirto mokyklos administracijos. </w:t>
      </w:r>
    </w:p>
    <w:p w:rsidR="006E0301" w:rsidRDefault="006E0301" w:rsidP="006E0301">
      <w:pPr>
        <w:rPr>
          <w:rFonts w:ascii="Times New Roman" w:hAnsi="Times New Roman" w:cs="Times New Roman"/>
          <w:sz w:val="24"/>
          <w:szCs w:val="24"/>
        </w:rPr>
      </w:pPr>
      <w:r w:rsidRPr="0082242A">
        <w:rPr>
          <w:rFonts w:ascii="Times New Roman" w:hAnsi="Times New Roman" w:cs="Times New Roman"/>
          <w:sz w:val="24"/>
          <w:szCs w:val="24"/>
        </w:rPr>
        <w:t>5. Tėvai/globėjai/rūpintojai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42A">
        <w:rPr>
          <w:rFonts w:ascii="Times New Roman" w:hAnsi="Times New Roman" w:cs="Times New Roman"/>
          <w:sz w:val="24"/>
          <w:szCs w:val="24"/>
        </w:rPr>
        <w:t xml:space="preserve"> pastebėję, kad vaikui pasireiškia ūmių viršutinių kvėpavimo takų ligų, kitų užkrečiamų ligų požymiai (pvz., sloga, kosulys, pasunkėjęs kvėpimas, čiaudulys ir panašiai) bei karščiavimas (37,3</w:t>
      </w:r>
      <w:r w:rsidRPr="0082242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2242A">
        <w:rPr>
          <w:rFonts w:ascii="Times New Roman" w:hAnsi="Times New Roman" w:cs="Times New Roman"/>
          <w:sz w:val="24"/>
          <w:szCs w:val="24"/>
        </w:rPr>
        <w:t xml:space="preserve"> ir daugiau)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42A">
        <w:rPr>
          <w:rFonts w:ascii="Times New Roman" w:hAnsi="Times New Roman" w:cs="Times New Roman"/>
          <w:sz w:val="24"/>
          <w:szCs w:val="24"/>
        </w:rPr>
        <w:t xml:space="preserve"> privalo užtikrinti, kad vaikas neatvyktų į švietimo įstaigą, konsultu</w:t>
      </w:r>
      <w:r>
        <w:rPr>
          <w:rFonts w:ascii="Times New Roman" w:hAnsi="Times New Roman" w:cs="Times New Roman"/>
          <w:sz w:val="24"/>
          <w:szCs w:val="24"/>
        </w:rPr>
        <w:t xml:space="preserve">ojasi su savo šeimos gydytojais arba Karštąja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</w:t>
      </w:r>
      <w:r w:rsidRPr="0082242A">
        <w:rPr>
          <w:rFonts w:ascii="Times New Roman" w:hAnsi="Times New Roman" w:cs="Times New Roman"/>
          <w:sz w:val="24"/>
          <w:szCs w:val="24"/>
        </w:rPr>
        <w:t>viruso</w:t>
      </w:r>
      <w:proofErr w:type="spellEnd"/>
      <w:r w:rsidRPr="0082242A">
        <w:rPr>
          <w:rFonts w:ascii="Times New Roman" w:hAnsi="Times New Roman" w:cs="Times New Roman"/>
          <w:sz w:val="24"/>
          <w:szCs w:val="24"/>
        </w:rPr>
        <w:t xml:space="preserve"> linija  tel. 1808. </w:t>
      </w:r>
    </w:p>
    <w:p w:rsidR="006E0301" w:rsidRDefault="006E0301" w:rsidP="006E0301">
      <w:pPr>
        <w:rPr>
          <w:rFonts w:ascii="Times New Roman" w:hAnsi="Times New Roman" w:cs="Times New Roman"/>
          <w:sz w:val="24"/>
          <w:szCs w:val="24"/>
        </w:rPr>
      </w:pPr>
    </w:p>
    <w:p w:rsidR="006E0301" w:rsidRPr="006E0301" w:rsidRDefault="006E0301" w:rsidP="006E03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0301" w:rsidRPr="0082242A" w:rsidRDefault="006E0301" w:rsidP="006E0301">
      <w:pPr>
        <w:rPr>
          <w:rFonts w:ascii="Times New Roman" w:hAnsi="Times New Roman" w:cs="Times New Roman"/>
          <w:sz w:val="24"/>
          <w:szCs w:val="24"/>
        </w:rPr>
      </w:pPr>
    </w:p>
    <w:p w:rsidR="007F3DDB" w:rsidRDefault="007F3DDB"/>
    <w:sectPr w:rsidR="007F3DDB" w:rsidSect="006E030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1"/>
    <w:rsid w:val="006E0301"/>
    <w:rsid w:val="007F3DDB"/>
    <w:rsid w:val="00BE044A"/>
    <w:rsid w:val="00DE3439"/>
    <w:rsid w:val="00E4279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3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DE343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E343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DE343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E3439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E3439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DE3439"/>
    <w:pPr>
      <w:spacing w:before="240" w:after="60" w:line="240" w:lineRule="auto"/>
      <w:outlineLvl w:val="5"/>
    </w:pPr>
    <w:rPr>
      <w:rFonts w:eastAsiaTheme="minorEastAsia"/>
      <w:b/>
      <w:bCs/>
      <w:lang w:eastAsia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E3439"/>
    <w:pPr>
      <w:spacing w:before="240" w:after="60" w:line="240" w:lineRule="auto"/>
      <w:outlineLvl w:val="6"/>
    </w:pPr>
    <w:rPr>
      <w:rFonts w:eastAsiaTheme="minorEastAsia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DE3439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lt-LT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DE343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E3439"/>
    <w:rPr>
      <w:rFonts w:asciiTheme="majorHAnsi" w:eastAsiaTheme="majorEastAsia" w:hAnsiTheme="majorHAnsi" w:cstheme="majorBidi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link w:val="Antrat2"/>
    <w:semiHidden/>
    <w:rsid w:val="00DE3439"/>
    <w:rPr>
      <w:rFonts w:asciiTheme="majorHAnsi" w:eastAsiaTheme="majorEastAsia" w:hAnsiTheme="majorHAnsi" w:cstheme="majorBidi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link w:val="Antrat3"/>
    <w:semiHidden/>
    <w:rsid w:val="00DE3439"/>
    <w:rPr>
      <w:rFonts w:asciiTheme="majorHAnsi" w:eastAsiaTheme="majorEastAsia" w:hAnsiTheme="majorHAnsi" w:cstheme="majorBidi"/>
      <w:b/>
      <w:bCs/>
      <w:sz w:val="26"/>
      <w:szCs w:val="26"/>
      <w:lang w:eastAsia="lt-LT"/>
    </w:rPr>
  </w:style>
  <w:style w:type="character" w:customStyle="1" w:styleId="Antrat4Diagrama">
    <w:name w:val="Antraštė 4 Diagrama"/>
    <w:link w:val="Antrat4"/>
    <w:semiHidden/>
    <w:rsid w:val="00DE3439"/>
    <w:rPr>
      <w:rFonts w:asciiTheme="minorHAnsi" w:eastAsiaTheme="minorEastAsia" w:hAnsiTheme="minorHAnsi" w:cstheme="minorBidi"/>
      <w:b/>
      <w:bCs/>
      <w:sz w:val="28"/>
      <w:szCs w:val="28"/>
      <w:lang w:eastAsia="lt-LT"/>
    </w:rPr>
  </w:style>
  <w:style w:type="character" w:customStyle="1" w:styleId="Antrat5Diagrama">
    <w:name w:val="Antraštė 5 Diagrama"/>
    <w:link w:val="Antrat5"/>
    <w:semiHidden/>
    <w:rsid w:val="00DE3439"/>
    <w:rPr>
      <w:rFonts w:asciiTheme="minorHAnsi" w:eastAsiaTheme="minorEastAsia" w:hAnsiTheme="minorHAnsi" w:cstheme="minorBidi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link w:val="Antrat6"/>
    <w:semiHidden/>
    <w:rsid w:val="00DE3439"/>
    <w:rPr>
      <w:rFonts w:asciiTheme="minorHAnsi" w:eastAsiaTheme="minorEastAsia" w:hAnsiTheme="minorHAnsi" w:cstheme="minorBidi"/>
      <w:b/>
      <w:bCs/>
      <w:sz w:val="22"/>
      <w:szCs w:val="22"/>
      <w:lang w:eastAsia="lt-LT"/>
    </w:rPr>
  </w:style>
  <w:style w:type="character" w:customStyle="1" w:styleId="Antrat7Diagrama">
    <w:name w:val="Antraštė 7 Diagrama"/>
    <w:link w:val="Antrat7"/>
    <w:semiHidden/>
    <w:rsid w:val="00DE3439"/>
    <w:rPr>
      <w:rFonts w:asciiTheme="minorHAnsi" w:eastAsiaTheme="minorEastAsia" w:hAnsiTheme="minorHAnsi" w:cstheme="minorBidi"/>
      <w:sz w:val="24"/>
      <w:szCs w:val="24"/>
      <w:lang w:eastAsia="lt-LT"/>
    </w:rPr>
  </w:style>
  <w:style w:type="character" w:customStyle="1" w:styleId="Antrat8Diagrama">
    <w:name w:val="Antraštė 8 Diagrama"/>
    <w:link w:val="Antrat8"/>
    <w:semiHidden/>
    <w:rsid w:val="00DE3439"/>
    <w:rPr>
      <w:rFonts w:asciiTheme="minorHAnsi" w:eastAsiaTheme="minorEastAsia" w:hAnsiTheme="minorHAnsi" w:cstheme="minorBidi"/>
      <w:i/>
      <w:iCs/>
      <w:sz w:val="24"/>
      <w:szCs w:val="24"/>
      <w:lang w:eastAsia="lt-LT"/>
    </w:rPr>
  </w:style>
  <w:style w:type="character" w:customStyle="1" w:styleId="Antrat9Diagrama">
    <w:name w:val="Antraštė 9 Diagrama"/>
    <w:link w:val="Antrat9"/>
    <w:semiHidden/>
    <w:rsid w:val="00DE3439"/>
    <w:rPr>
      <w:rFonts w:asciiTheme="majorHAnsi" w:eastAsiaTheme="majorEastAsia" w:hAnsiTheme="majorHAnsi" w:cstheme="majorBidi"/>
      <w:sz w:val="22"/>
      <w:szCs w:val="22"/>
      <w:lang w:eastAsia="lt-LT"/>
    </w:rPr>
  </w:style>
  <w:style w:type="paragraph" w:styleId="Antrat">
    <w:name w:val="caption"/>
    <w:basedOn w:val="prastasis"/>
    <w:next w:val="prastasis"/>
    <w:semiHidden/>
    <w:unhideWhenUsed/>
    <w:qFormat/>
    <w:rsid w:val="00DE34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vadinimas">
    <w:name w:val="Title"/>
    <w:aliases w:val="Char Char"/>
    <w:basedOn w:val="prastasis"/>
    <w:link w:val="PavadinimasDiagrama"/>
    <w:uiPriority w:val="10"/>
    <w:qFormat/>
    <w:rsid w:val="00E4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E42799"/>
    <w:rPr>
      <w:b/>
      <w:sz w:val="24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DE343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lt-LT"/>
    </w:rPr>
  </w:style>
  <w:style w:type="character" w:customStyle="1" w:styleId="AntrinispavadinimasDiagrama">
    <w:name w:val="Antrinis pavadinimas Diagrama"/>
    <w:link w:val="Antrinispavadinimas"/>
    <w:rsid w:val="00DE3439"/>
    <w:rPr>
      <w:rFonts w:asciiTheme="majorHAnsi" w:eastAsiaTheme="majorEastAsia" w:hAnsiTheme="majorHAnsi" w:cstheme="majorBidi"/>
      <w:sz w:val="24"/>
      <w:szCs w:val="24"/>
      <w:lang w:eastAsia="lt-LT"/>
    </w:rPr>
  </w:style>
  <w:style w:type="character" w:styleId="Grietas">
    <w:name w:val="Strong"/>
    <w:qFormat/>
    <w:rsid w:val="00DE3439"/>
    <w:rPr>
      <w:b/>
      <w:bCs/>
    </w:rPr>
  </w:style>
  <w:style w:type="character" w:styleId="Emfaz">
    <w:name w:val="Emphasis"/>
    <w:qFormat/>
    <w:rsid w:val="00DE3439"/>
    <w:rPr>
      <w:i/>
      <w:iCs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etarpDiagrama">
    <w:name w:val="Be tarpų Diagrama"/>
    <w:link w:val="Betarp"/>
    <w:uiPriority w:val="1"/>
    <w:rsid w:val="00DE3439"/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42799"/>
    <w:pPr>
      <w:ind w:left="720"/>
      <w:contextualSpacing/>
    </w:pPr>
    <w:rPr>
      <w:rFonts w:ascii="Calibri" w:eastAsia="Calibri" w:hAnsi="Calibri" w:cs="Times New Roman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lt-LT"/>
    </w:rPr>
  </w:style>
  <w:style w:type="character" w:customStyle="1" w:styleId="CitataDiagrama">
    <w:name w:val="Citata Diagrama"/>
    <w:link w:val="Citata"/>
    <w:uiPriority w:val="29"/>
    <w:rsid w:val="00DE3439"/>
    <w:rPr>
      <w:i/>
      <w:iCs/>
      <w:color w:val="000000" w:themeColor="text1"/>
      <w:sz w:val="24"/>
      <w:szCs w:val="24"/>
      <w:lang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lt-LT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b/>
      <w:bCs/>
      <w:i/>
      <w:iCs/>
      <w:color w:val="4F81BD" w:themeColor="accent1"/>
      <w:sz w:val="24"/>
      <w:szCs w:val="24"/>
      <w:lang w:eastAsia="lt-LT"/>
    </w:rPr>
  </w:style>
  <w:style w:type="character" w:styleId="Nerykuspabraukimas">
    <w:name w:val="Subtle Emphasis"/>
    <w:uiPriority w:val="19"/>
    <w:qFormat/>
    <w:rsid w:val="00DE3439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 w:themeColor="accent1"/>
    </w:rPr>
  </w:style>
  <w:style w:type="character" w:styleId="Nerykinuoroda">
    <w:name w:val="Subtle Reference"/>
    <w:uiPriority w:val="31"/>
    <w:qFormat/>
    <w:rsid w:val="00DE3439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DE3439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DE3439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</w:style>
  <w:style w:type="paragraph" w:styleId="prastasistinklapis">
    <w:name w:val="Normal (Web)"/>
    <w:basedOn w:val="prastasis"/>
    <w:uiPriority w:val="99"/>
    <w:semiHidden/>
    <w:unhideWhenUsed/>
    <w:rsid w:val="006E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3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DE343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E343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DE343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E3439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E3439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DE3439"/>
    <w:pPr>
      <w:spacing w:before="240" w:after="60" w:line="240" w:lineRule="auto"/>
      <w:outlineLvl w:val="5"/>
    </w:pPr>
    <w:rPr>
      <w:rFonts w:eastAsiaTheme="minorEastAsia"/>
      <w:b/>
      <w:bCs/>
      <w:lang w:eastAsia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E3439"/>
    <w:pPr>
      <w:spacing w:before="240" w:after="60" w:line="240" w:lineRule="auto"/>
      <w:outlineLvl w:val="6"/>
    </w:pPr>
    <w:rPr>
      <w:rFonts w:eastAsiaTheme="minorEastAsia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DE3439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lt-LT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DE343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E3439"/>
    <w:rPr>
      <w:rFonts w:asciiTheme="majorHAnsi" w:eastAsiaTheme="majorEastAsia" w:hAnsiTheme="majorHAnsi" w:cstheme="majorBidi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link w:val="Antrat2"/>
    <w:semiHidden/>
    <w:rsid w:val="00DE3439"/>
    <w:rPr>
      <w:rFonts w:asciiTheme="majorHAnsi" w:eastAsiaTheme="majorEastAsia" w:hAnsiTheme="majorHAnsi" w:cstheme="majorBidi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link w:val="Antrat3"/>
    <w:semiHidden/>
    <w:rsid w:val="00DE3439"/>
    <w:rPr>
      <w:rFonts w:asciiTheme="majorHAnsi" w:eastAsiaTheme="majorEastAsia" w:hAnsiTheme="majorHAnsi" w:cstheme="majorBidi"/>
      <w:b/>
      <w:bCs/>
      <w:sz w:val="26"/>
      <w:szCs w:val="26"/>
      <w:lang w:eastAsia="lt-LT"/>
    </w:rPr>
  </w:style>
  <w:style w:type="character" w:customStyle="1" w:styleId="Antrat4Diagrama">
    <w:name w:val="Antraštė 4 Diagrama"/>
    <w:link w:val="Antrat4"/>
    <w:semiHidden/>
    <w:rsid w:val="00DE3439"/>
    <w:rPr>
      <w:rFonts w:asciiTheme="minorHAnsi" w:eastAsiaTheme="minorEastAsia" w:hAnsiTheme="minorHAnsi" w:cstheme="minorBidi"/>
      <w:b/>
      <w:bCs/>
      <w:sz w:val="28"/>
      <w:szCs w:val="28"/>
      <w:lang w:eastAsia="lt-LT"/>
    </w:rPr>
  </w:style>
  <w:style w:type="character" w:customStyle="1" w:styleId="Antrat5Diagrama">
    <w:name w:val="Antraštė 5 Diagrama"/>
    <w:link w:val="Antrat5"/>
    <w:semiHidden/>
    <w:rsid w:val="00DE3439"/>
    <w:rPr>
      <w:rFonts w:asciiTheme="minorHAnsi" w:eastAsiaTheme="minorEastAsia" w:hAnsiTheme="minorHAnsi" w:cstheme="minorBidi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link w:val="Antrat6"/>
    <w:semiHidden/>
    <w:rsid w:val="00DE3439"/>
    <w:rPr>
      <w:rFonts w:asciiTheme="minorHAnsi" w:eastAsiaTheme="minorEastAsia" w:hAnsiTheme="minorHAnsi" w:cstheme="minorBidi"/>
      <w:b/>
      <w:bCs/>
      <w:sz w:val="22"/>
      <w:szCs w:val="22"/>
      <w:lang w:eastAsia="lt-LT"/>
    </w:rPr>
  </w:style>
  <w:style w:type="character" w:customStyle="1" w:styleId="Antrat7Diagrama">
    <w:name w:val="Antraštė 7 Diagrama"/>
    <w:link w:val="Antrat7"/>
    <w:semiHidden/>
    <w:rsid w:val="00DE3439"/>
    <w:rPr>
      <w:rFonts w:asciiTheme="minorHAnsi" w:eastAsiaTheme="minorEastAsia" w:hAnsiTheme="minorHAnsi" w:cstheme="minorBidi"/>
      <w:sz w:val="24"/>
      <w:szCs w:val="24"/>
      <w:lang w:eastAsia="lt-LT"/>
    </w:rPr>
  </w:style>
  <w:style w:type="character" w:customStyle="1" w:styleId="Antrat8Diagrama">
    <w:name w:val="Antraštė 8 Diagrama"/>
    <w:link w:val="Antrat8"/>
    <w:semiHidden/>
    <w:rsid w:val="00DE3439"/>
    <w:rPr>
      <w:rFonts w:asciiTheme="minorHAnsi" w:eastAsiaTheme="minorEastAsia" w:hAnsiTheme="minorHAnsi" w:cstheme="minorBidi"/>
      <w:i/>
      <w:iCs/>
      <w:sz w:val="24"/>
      <w:szCs w:val="24"/>
      <w:lang w:eastAsia="lt-LT"/>
    </w:rPr>
  </w:style>
  <w:style w:type="character" w:customStyle="1" w:styleId="Antrat9Diagrama">
    <w:name w:val="Antraštė 9 Diagrama"/>
    <w:link w:val="Antrat9"/>
    <w:semiHidden/>
    <w:rsid w:val="00DE3439"/>
    <w:rPr>
      <w:rFonts w:asciiTheme="majorHAnsi" w:eastAsiaTheme="majorEastAsia" w:hAnsiTheme="majorHAnsi" w:cstheme="majorBidi"/>
      <w:sz w:val="22"/>
      <w:szCs w:val="22"/>
      <w:lang w:eastAsia="lt-LT"/>
    </w:rPr>
  </w:style>
  <w:style w:type="paragraph" w:styleId="Antrat">
    <w:name w:val="caption"/>
    <w:basedOn w:val="prastasis"/>
    <w:next w:val="prastasis"/>
    <w:semiHidden/>
    <w:unhideWhenUsed/>
    <w:qFormat/>
    <w:rsid w:val="00DE34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vadinimas">
    <w:name w:val="Title"/>
    <w:aliases w:val="Char Char"/>
    <w:basedOn w:val="prastasis"/>
    <w:link w:val="PavadinimasDiagrama"/>
    <w:uiPriority w:val="10"/>
    <w:qFormat/>
    <w:rsid w:val="00E4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E42799"/>
    <w:rPr>
      <w:b/>
      <w:sz w:val="24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DE343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lt-LT"/>
    </w:rPr>
  </w:style>
  <w:style w:type="character" w:customStyle="1" w:styleId="AntrinispavadinimasDiagrama">
    <w:name w:val="Antrinis pavadinimas Diagrama"/>
    <w:link w:val="Antrinispavadinimas"/>
    <w:rsid w:val="00DE3439"/>
    <w:rPr>
      <w:rFonts w:asciiTheme="majorHAnsi" w:eastAsiaTheme="majorEastAsia" w:hAnsiTheme="majorHAnsi" w:cstheme="majorBidi"/>
      <w:sz w:val="24"/>
      <w:szCs w:val="24"/>
      <w:lang w:eastAsia="lt-LT"/>
    </w:rPr>
  </w:style>
  <w:style w:type="character" w:styleId="Grietas">
    <w:name w:val="Strong"/>
    <w:qFormat/>
    <w:rsid w:val="00DE3439"/>
    <w:rPr>
      <w:b/>
      <w:bCs/>
    </w:rPr>
  </w:style>
  <w:style w:type="character" w:styleId="Emfaz">
    <w:name w:val="Emphasis"/>
    <w:qFormat/>
    <w:rsid w:val="00DE3439"/>
    <w:rPr>
      <w:i/>
      <w:iCs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etarpDiagrama">
    <w:name w:val="Be tarpų Diagrama"/>
    <w:link w:val="Betarp"/>
    <w:uiPriority w:val="1"/>
    <w:rsid w:val="00DE3439"/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42799"/>
    <w:pPr>
      <w:ind w:left="720"/>
      <w:contextualSpacing/>
    </w:pPr>
    <w:rPr>
      <w:rFonts w:ascii="Calibri" w:eastAsia="Calibri" w:hAnsi="Calibri" w:cs="Times New Roman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lt-LT"/>
    </w:rPr>
  </w:style>
  <w:style w:type="character" w:customStyle="1" w:styleId="CitataDiagrama">
    <w:name w:val="Citata Diagrama"/>
    <w:link w:val="Citata"/>
    <w:uiPriority w:val="29"/>
    <w:rsid w:val="00DE3439"/>
    <w:rPr>
      <w:i/>
      <w:iCs/>
      <w:color w:val="000000" w:themeColor="text1"/>
      <w:sz w:val="24"/>
      <w:szCs w:val="24"/>
      <w:lang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lt-LT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b/>
      <w:bCs/>
      <w:i/>
      <w:iCs/>
      <w:color w:val="4F81BD" w:themeColor="accent1"/>
      <w:sz w:val="24"/>
      <w:szCs w:val="24"/>
      <w:lang w:eastAsia="lt-LT"/>
    </w:rPr>
  </w:style>
  <w:style w:type="character" w:styleId="Nerykuspabraukimas">
    <w:name w:val="Subtle Emphasis"/>
    <w:uiPriority w:val="19"/>
    <w:qFormat/>
    <w:rsid w:val="00DE3439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 w:themeColor="accent1"/>
    </w:rPr>
  </w:style>
  <w:style w:type="character" w:styleId="Nerykinuoroda">
    <w:name w:val="Subtle Reference"/>
    <w:uiPriority w:val="31"/>
    <w:qFormat/>
    <w:rsid w:val="00DE3439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DE3439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DE3439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</w:style>
  <w:style w:type="paragraph" w:styleId="prastasistinklapis">
    <w:name w:val="Normal (Web)"/>
    <w:basedOn w:val="prastasis"/>
    <w:uiPriority w:val="99"/>
    <w:semiHidden/>
    <w:unhideWhenUsed/>
    <w:rsid w:val="006E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2020-09-11T07:06:00Z</dcterms:created>
  <dcterms:modified xsi:type="dcterms:W3CDTF">2020-09-11T07:08:00Z</dcterms:modified>
</cp:coreProperties>
</file>