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C0" w:rsidRPr="00390DEC" w:rsidRDefault="005E25C0" w:rsidP="005E25C0">
      <w:pPr>
        <w:ind w:firstLine="0"/>
        <w:jc w:val="center"/>
        <w:rPr>
          <w:rFonts w:ascii="Times New Roman" w:hAnsi="Times New Roman" w:cs="Times New Roman"/>
          <w:sz w:val="24"/>
          <w:szCs w:val="24"/>
          <w:u w:val="single"/>
        </w:rPr>
      </w:pPr>
      <w:r w:rsidRPr="00390DEC">
        <w:rPr>
          <w:rFonts w:ascii="Times New Roman" w:hAnsi="Times New Roman" w:cs="Times New Roman"/>
          <w:sz w:val="24"/>
          <w:szCs w:val="24"/>
          <w:u w:val="single"/>
        </w:rPr>
        <w:t>Radviliškio r. Pociūnėlių pagrindinė mokykla</w:t>
      </w:r>
    </w:p>
    <w:p w:rsidR="005E25C0" w:rsidRPr="00390DEC" w:rsidRDefault="005E25C0" w:rsidP="005E25C0">
      <w:pPr>
        <w:ind w:firstLine="0"/>
        <w:rPr>
          <w:rFonts w:ascii="Times New Roman" w:hAnsi="Times New Roman" w:cs="Times New Roman"/>
          <w:sz w:val="24"/>
          <w:szCs w:val="24"/>
        </w:rPr>
      </w:pPr>
      <w:bookmarkStart w:id="0" w:name="_GoBack"/>
      <w:bookmarkEnd w:id="0"/>
    </w:p>
    <w:p w:rsidR="005E25C0" w:rsidRPr="00390DEC" w:rsidRDefault="005E25C0" w:rsidP="005E25C0">
      <w:pPr>
        <w:ind w:firstLine="0"/>
        <w:rPr>
          <w:rFonts w:ascii="Times New Roman" w:hAnsi="Times New Roman" w:cs="Times New Roman"/>
          <w:b/>
          <w:sz w:val="24"/>
          <w:szCs w:val="24"/>
        </w:rPr>
      </w:pPr>
    </w:p>
    <w:p w:rsidR="005E25C0" w:rsidRPr="00390DEC" w:rsidRDefault="005E25C0" w:rsidP="005E25C0">
      <w:pPr>
        <w:ind w:firstLine="0"/>
        <w:jc w:val="center"/>
        <w:rPr>
          <w:rFonts w:ascii="Times New Roman" w:hAnsi="Times New Roman" w:cs="Times New Roman"/>
          <w:b/>
          <w:sz w:val="24"/>
          <w:szCs w:val="24"/>
        </w:rPr>
      </w:pPr>
      <w:r w:rsidRPr="00390DEC">
        <w:rPr>
          <w:rFonts w:ascii="Times New Roman" w:hAnsi="Times New Roman" w:cs="Times New Roman"/>
          <w:b/>
          <w:sz w:val="24"/>
          <w:szCs w:val="24"/>
        </w:rPr>
        <w:t>IŠVADA DĖL KORUPCIJOS PASIREIŠKIMO TIKIMYBĖS</w:t>
      </w:r>
    </w:p>
    <w:p w:rsidR="005E25C0" w:rsidRPr="00390DEC" w:rsidRDefault="005E25C0" w:rsidP="005E25C0">
      <w:pPr>
        <w:ind w:firstLine="0"/>
        <w:jc w:val="center"/>
        <w:rPr>
          <w:rFonts w:ascii="Times New Roman" w:hAnsi="Times New Roman" w:cs="Times New Roman"/>
          <w:sz w:val="24"/>
          <w:szCs w:val="24"/>
        </w:rPr>
      </w:pPr>
    </w:p>
    <w:p w:rsidR="005E25C0" w:rsidRPr="00390DEC" w:rsidRDefault="005E25C0" w:rsidP="005E25C0">
      <w:pPr>
        <w:ind w:firstLine="0"/>
        <w:jc w:val="center"/>
        <w:rPr>
          <w:rFonts w:ascii="Times New Roman" w:hAnsi="Times New Roman" w:cs="Times New Roman"/>
          <w:sz w:val="24"/>
          <w:szCs w:val="24"/>
        </w:rPr>
      </w:pPr>
      <w:r w:rsidRPr="00390DEC">
        <w:rPr>
          <w:rFonts w:ascii="Times New Roman" w:hAnsi="Times New Roman" w:cs="Times New Roman"/>
          <w:sz w:val="24"/>
          <w:szCs w:val="24"/>
        </w:rPr>
        <w:t>2017 m. spalio 5 d.</w:t>
      </w:r>
    </w:p>
    <w:p w:rsidR="005E25C0" w:rsidRPr="00390DEC" w:rsidRDefault="005E25C0" w:rsidP="005E25C0">
      <w:pPr>
        <w:ind w:firstLine="0"/>
        <w:jc w:val="center"/>
        <w:rPr>
          <w:rFonts w:ascii="Times New Roman" w:hAnsi="Times New Roman" w:cs="Times New Roman"/>
          <w:sz w:val="24"/>
          <w:szCs w:val="24"/>
        </w:rPr>
      </w:pPr>
      <w:r w:rsidRPr="00390DEC">
        <w:rPr>
          <w:rFonts w:ascii="Times New Roman" w:hAnsi="Times New Roman" w:cs="Times New Roman"/>
          <w:sz w:val="24"/>
          <w:szCs w:val="24"/>
        </w:rPr>
        <w:t>Pociūnėliai</w:t>
      </w:r>
    </w:p>
    <w:p w:rsidR="005E25C0" w:rsidRPr="00390DEC" w:rsidRDefault="005E25C0" w:rsidP="005E25C0">
      <w:pPr>
        <w:pStyle w:val="prastasistinklapis"/>
        <w:shd w:val="clear" w:color="auto" w:fill="FFFFFF"/>
        <w:ind w:firstLine="851"/>
        <w:jc w:val="both"/>
        <w:textAlignment w:val="baseline"/>
        <w:rPr>
          <w:color w:val="000000"/>
        </w:rPr>
      </w:pPr>
      <w:r w:rsidRPr="00390DEC">
        <w:rPr>
          <w:color w:val="000000"/>
        </w:rPr>
        <w:t>Vadovaujantis Lietuvos Respublikos korupcijos prevencijos įstatymo (toliau – Korupcijos prevencijos įstatymas) 6 str., 2 dalim, LR  Vyriausybės 2002 m. spalio 8 d. nutarimu nr. 1601 „Dėl korupcijos rizikos analizės tvarkos atlikimo“, buvo atliktas Radviliškio r. Pociūnėlių  pagrindinės mokyklos (toliau – Mokyklos) korupcijos pasireiškimo tikimybės nustatymas. Korupcijos pasireiškimo tikimybės  nustatymą atliko darbo grupė, paskirta direktoriaus 2016 m. rugpjūčio 30 d. įsakymu Nr. V-126.</w:t>
      </w:r>
    </w:p>
    <w:p w:rsidR="005E25C0" w:rsidRPr="00390DEC" w:rsidRDefault="005E25C0" w:rsidP="005E25C0">
      <w:pPr>
        <w:pStyle w:val="prastasistinklapis"/>
        <w:shd w:val="clear" w:color="auto" w:fill="FFFFFF"/>
        <w:jc w:val="both"/>
        <w:textAlignment w:val="baseline"/>
        <w:rPr>
          <w:color w:val="000000"/>
        </w:rPr>
      </w:pPr>
      <w:r w:rsidRPr="00390DEC">
        <w:rPr>
          <w:color w:val="000000"/>
        </w:rPr>
        <w:t xml:space="preserve"> Analizuotas laikotarpis -  2016-01-01 -  2017-09-25.</w:t>
      </w:r>
    </w:p>
    <w:p w:rsidR="005E25C0" w:rsidRPr="00390DEC" w:rsidRDefault="005E25C0" w:rsidP="005E25C0">
      <w:pPr>
        <w:numPr>
          <w:ilvl w:val="0"/>
          <w:numId w:val="1"/>
        </w:numPr>
        <w:shd w:val="clear" w:color="auto" w:fill="FFFFFF"/>
        <w:jc w:val="both"/>
        <w:textAlignment w:val="baseline"/>
        <w:rPr>
          <w:rFonts w:ascii="Times New Roman" w:hAnsi="Times New Roman" w:cs="Times New Roman"/>
          <w:color w:val="000000"/>
          <w:sz w:val="24"/>
          <w:szCs w:val="24"/>
        </w:rPr>
      </w:pPr>
      <w:r w:rsidRPr="00390DEC">
        <w:rPr>
          <w:rStyle w:val="Grietas"/>
          <w:rFonts w:ascii="Times New Roman" w:hAnsi="Times New Roman" w:cs="Times New Roman"/>
          <w:color w:val="000000"/>
          <w:sz w:val="24"/>
          <w:szCs w:val="24"/>
          <w:bdr w:val="none" w:sz="0" w:space="0" w:color="auto" w:frame="1"/>
        </w:rPr>
        <w:t>Kriterijus – „Padaryta korupcijos pobūdžio nusikalstama veika“.</w:t>
      </w:r>
    </w:p>
    <w:p w:rsidR="005E25C0" w:rsidRPr="00390DEC" w:rsidRDefault="005E25C0" w:rsidP="005E25C0">
      <w:pPr>
        <w:pStyle w:val="prastasistinklapis"/>
        <w:shd w:val="clear" w:color="auto" w:fill="FFFFFF"/>
        <w:jc w:val="both"/>
        <w:textAlignment w:val="baseline"/>
        <w:rPr>
          <w:color w:val="000000"/>
        </w:rPr>
      </w:pPr>
      <w:r w:rsidRPr="00390DEC">
        <w:rPr>
          <w:color w:val="000000"/>
        </w:rPr>
        <w:t>Per analizuojamąjį laikotarpį Mokykloje neužfiksuota korupcinio pobūdžio nusikalstama veika, teisės pažeidimai, tarnybinė (drausminė) ar kitokia atsakomybė.</w:t>
      </w:r>
    </w:p>
    <w:p w:rsidR="005E25C0" w:rsidRPr="00390DEC" w:rsidRDefault="005E25C0" w:rsidP="005E25C0">
      <w:pPr>
        <w:pStyle w:val="prastasistinklapis"/>
        <w:shd w:val="clear" w:color="auto" w:fill="FFFFFF"/>
        <w:spacing w:before="0" w:after="0"/>
        <w:jc w:val="both"/>
        <w:textAlignment w:val="baseline"/>
        <w:rPr>
          <w:color w:val="000000"/>
        </w:rPr>
      </w:pPr>
      <w:r w:rsidRPr="00390DEC">
        <w:rPr>
          <w:color w:val="000000"/>
        </w:rPr>
        <w:t>Mokykloje sudarytos galimybės darbuotojams, kitiems asmenims kreiptis ir informuoti Mokyklos direktorių ir darbo grupės vadovą, atsakingą už korupcijos prevenciją ir kontrolę, apie galimas korupcinio pobūdžio nusikalstamas veikas ar kitus tapataus pobūdžio, tačiau mažiau pavojingus teisės pažeidimus. Kreiptis ir informuoti galima: telefonu (8 422) 46736, el. paštu</w:t>
      </w:r>
      <w:r w:rsidRPr="00390DEC">
        <w:rPr>
          <w:rStyle w:val="apple-converted-space"/>
          <w:color w:val="000000"/>
        </w:rPr>
        <w:t> </w:t>
      </w:r>
      <w:r w:rsidRPr="00390DEC">
        <w:rPr>
          <w:color w:val="000000"/>
          <w:bdr w:val="none" w:sz="0" w:space="0" w:color="auto" w:frame="1"/>
        </w:rPr>
        <w:t xml:space="preserve">pociuneliupm@gmail.com. </w:t>
      </w:r>
    </w:p>
    <w:p w:rsidR="005E25C0" w:rsidRPr="00390DEC" w:rsidRDefault="005E25C0" w:rsidP="005E25C0">
      <w:pPr>
        <w:pStyle w:val="prastasistinklapis"/>
        <w:shd w:val="clear" w:color="auto" w:fill="FFFFFF"/>
        <w:jc w:val="both"/>
        <w:textAlignment w:val="baseline"/>
        <w:rPr>
          <w:color w:val="000000"/>
        </w:rPr>
      </w:pPr>
      <w:r w:rsidRPr="00390DEC">
        <w:rPr>
          <w:color w:val="000000"/>
        </w:rPr>
        <w:t> Pranešimų apie galimas korupcinio pobūdžio nusikalstamas veikas ar kitus tapataus pobūdžio teisės pažeidimus Mokykloje korupcijos pasireiškimo tikimybės nustatymo laikotarpiu negauta.</w:t>
      </w:r>
    </w:p>
    <w:p w:rsidR="005E25C0" w:rsidRPr="00390DEC" w:rsidRDefault="005E25C0" w:rsidP="005E25C0">
      <w:pPr>
        <w:numPr>
          <w:ilvl w:val="0"/>
          <w:numId w:val="2"/>
        </w:numPr>
        <w:shd w:val="clear" w:color="auto" w:fill="FFFFFF"/>
        <w:jc w:val="both"/>
        <w:textAlignment w:val="baseline"/>
        <w:rPr>
          <w:rFonts w:ascii="Times New Roman" w:hAnsi="Times New Roman" w:cs="Times New Roman"/>
          <w:color w:val="000000"/>
          <w:sz w:val="24"/>
          <w:szCs w:val="24"/>
        </w:rPr>
      </w:pPr>
      <w:r w:rsidRPr="00390DEC">
        <w:rPr>
          <w:rStyle w:val="Grietas"/>
          <w:rFonts w:ascii="Times New Roman" w:hAnsi="Times New Roman" w:cs="Times New Roman"/>
          <w:color w:val="000000"/>
          <w:sz w:val="24"/>
          <w:szCs w:val="24"/>
          <w:bdr w:val="none" w:sz="0" w:space="0" w:color="auto" w:frame="1"/>
        </w:rPr>
        <w:t>Kriterijus – „Mokyklos darbuotojų funkcijos, uždaviniai, darbo ir sprendimų priėmimo bei atsakomybė nėra išsamiai reglamentuoti“.</w:t>
      </w:r>
    </w:p>
    <w:p w:rsidR="005E25C0" w:rsidRPr="00390DEC" w:rsidRDefault="005E25C0" w:rsidP="005E25C0">
      <w:pPr>
        <w:pStyle w:val="prastasistinklapis"/>
        <w:shd w:val="clear" w:color="auto" w:fill="FFFFFF"/>
        <w:jc w:val="both"/>
        <w:textAlignment w:val="baseline"/>
        <w:rPr>
          <w:color w:val="000000"/>
        </w:rPr>
      </w:pPr>
      <w:r w:rsidRPr="00390DEC">
        <w:rPr>
          <w:color w:val="000000"/>
        </w:rPr>
        <w:t>Mokyklos darbuotojų funkcijos, uždaviniai, darbo ir sprendimų priėmimo tvarka bei atsakomybė yra reglamentuoti Mokyklos nuostatuose, Mokyklos vidaus darbo tvarkos taisyklėse, darbuotojų pareigybių aprašymuose, kitose Mokyklos direktoriaus įsakymais patvirtintose veiklose. Darbuotojai su dokumentais pasirašytinai supažindinti. Teisės aktai periodiškai peržiūrimi. Atskirų darbuotojų pavaldumas ir atskaitingumas reglamentuotas Mokyklos direktoriaus  ir darbuotojų pareiginiuose nuostatuose .</w:t>
      </w:r>
    </w:p>
    <w:p w:rsidR="005E25C0" w:rsidRPr="00390DEC" w:rsidRDefault="005E25C0" w:rsidP="005E25C0">
      <w:pPr>
        <w:pStyle w:val="prastasistinklapis"/>
        <w:shd w:val="clear" w:color="auto" w:fill="FFFFFF"/>
        <w:jc w:val="both"/>
        <w:textAlignment w:val="baseline"/>
        <w:rPr>
          <w:color w:val="000000"/>
        </w:rPr>
      </w:pPr>
      <w:r w:rsidRPr="00390DEC">
        <w:rPr>
          <w:color w:val="000000"/>
        </w:rPr>
        <w:t>Su</w:t>
      </w:r>
      <w:r w:rsidR="005B0FD7">
        <w:rPr>
          <w:color w:val="000000"/>
        </w:rPr>
        <w:t xml:space="preserve"> šiuo kriterijumi susiję </w:t>
      </w:r>
      <w:r w:rsidRPr="00390DEC">
        <w:rPr>
          <w:color w:val="000000"/>
        </w:rPr>
        <w:t xml:space="preserve"> korupciją skatinantys faktoriai nenustatyti.</w:t>
      </w:r>
    </w:p>
    <w:p w:rsidR="00390DEC" w:rsidRPr="00390DEC" w:rsidRDefault="00390DEC" w:rsidP="00390DEC">
      <w:pPr>
        <w:pStyle w:val="Sraopastraipa"/>
        <w:numPr>
          <w:ilvl w:val="0"/>
          <w:numId w:val="2"/>
        </w:numPr>
        <w:shd w:val="clear" w:color="auto" w:fill="FFFFFF"/>
        <w:jc w:val="both"/>
        <w:textAlignment w:val="baseline"/>
        <w:rPr>
          <w:rFonts w:ascii="Times New Roman" w:hAnsi="Times New Roman" w:cs="Times New Roman"/>
          <w:color w:val="000000"/>
          <w:sz w:val="24"/>
          <w:szCs w:val="24"/>
        </w:rPr>
      </w:pPr>
      <w:r w:rsidRPr="00390DEC">
        <w:rPr>
          <w:rStyle w:val="Grietas"/>
          <w:rFonts w:ascii="Times New Roman" w:hAnsi="Times New Roman" w:cs="Times New Roman"/>
          <w:color w:val="000000"/>
          <w:sz w:val="24"/>
          <w:szCs w:val="24"/>
          <w:bdr w:val="none" w:sz="0" w:space="0" w:color="auto" w:frame="1"/>
        </w:rPr>
        <w:t>Kriterijus – „Naudojama valstybės ar tarnybos paslaptį sudaranti informacija“.</w:t>
      </w:r>
    </w:p>
    <w:p w:rsidR="00390DEC" w:rsidRPr="00390DEC" w:rsidRDefault="00390DEC" w:rsidP="00390DEC">
      <w:pPr>
        <w:pStyle w:val="prastasistinklapis"/>
        <w:shd w:val="clear" w:color="auto" w:fill="FFFFFF"/>
        <w:jc w:val="both"/>
        <w:textAlignment w:val="baseline"/>
        <w:rPr>
          <w:color w:val="000000"/>
        </w:rPr>
      </w:pPr>
      <w:r w:rsidRPr="00390DEC">
        <w:rPr>
          <w:color w:val="000000"/>
        </w:rPr>
        <w:t xml:space="preserve">Mokykla naudojasi </w:t>
      </w:r>
      <w:proofErr w:type="spellStart"/>
      <w:r w:rsidRPr="00390DEC">
        <w:rPr>
          <w:color w:val="000000"/>
        </w:rPr>
        <w:t>elektoniniu</w:t>
      </w:r>
      <w:proofErr w:type="spellEnd"/>
      <w:r w:rsidRPr="00390DEC">
        <w:rPr>
          <w:color w:val="000000"/>
        </w:rPr>
        <w:t xml:space="preserve"> dienynu , kuriuo naudojasi visi mokytojai.. Teisės aktų nustatyta tvarka visa informacija apie mokinius konfidenciali. Mokytojai yra pasirašę konfidencialumo pasižadėjimus dėl informacijos konfidencialumo.</w:t>
      </w:r>
    </w:p>
    <w:p w:rsidR="00390DEC" w:rsidRPr="00390DEC" w:rsidRDefault="00390DEC" w:rsidP="00390DEC">
      <w:pPr>
        <w:pStyle w:val="prastasistinklapis"/>
        <w:shd w:val="clear" w:color="auto" w:fill="FFFFFF"/>
        <w:jc w:val="both"/>
        <w:textAlignment w:val="baseline"/>
        <w:rPr>
          <w:color w:val="000000"/>
        </w:rPr>
      </w:pPr>
      <w:r w:rsidRPr="00390DEC">
        <w:rPr>
          <w:color w:val="000000"/>
        </w:rPr>
        <w:t>Pažymėtina, kad per vertinamąjį laikotarpį konfidencialios informacijos administravimo, apsaugos ir kontrolės esminių pažeidimų Mokykloje nenustatyta.</w:t>
      </w:r>
    </w:p>
    <w:p w:rsidR="00390DEC" w:rsidRDefault="00390DEC" w:rsidP="005E25C0">
      <w:pPr>
        <w:pStyle w:val="prastasistinklapis"/>
        <w:shd w:val="clear" w:color="auto" w:fill="FFFFFF"/>
        <w:jc w:val="both"/>
        <w:textAlignment w:val="baseline"/>
        <w:rPr>
          <w:color w:val="000000"/>
        </w:rPr>
      </w:pPr>
      <w:r w:rsidRPr="00390DEC">
        <w:rPr>
          <w:b/>
          <w:color w:val="000000"/>
        </w:rPr>
        <w:lastRenderedPageBreak/>
        <w:t>Išvada.</w:t>
      </w:r>
      <w:r>
        <w:rPr>
          <w:color w:val="000000"/>
        </w:rPr>
        <w:t xml:space="preserve"> Radviliškio r. Pociūnėlių pagrindinėje mokykloje per analizuojamą laikotarpį negavo nei raštiškų, nei žodinių pranešimų apie galimus korupcijos apraiškos atvejus. Atlikus tyrimus, pagal aukščiau išvardintus kriterijus korupcijos pasireiškimo nenustatyta.</w:t>
      </w:r>
    </w:p>
    <w:p w:rsidR="00390DEC" w:rsidRDefault="00390DEC" w:rsidP="005E25C0">
      <w:pPr>
        <w:pStyle w:val="prastasistinklapis"/>
        <w:shd w:val="clear" w:color="auto" w:fill="FFFFFF"/>
        <w:jc w:val="both"/>
        <w:textAlignment w:val="baseline"/>
        <w:rPr>
          <w:color w:val="000000"/>
        </w:rPr>
      </w:pPr>
    </w:p>
    <w:p w:rsidR="00390DEC" w:rsidRPr="00390DEC" w:rsidRDefault="00390DEC" w:rsidP="005E25C0">
      <w:pPr>
        <w:pStyle w:val="prastasistinklapis"/>
        <w:shd w:val="clear" w:color="auto" w:fill="FFFFFF"/>
        <w:jc w:val="both"/>
        <w:textAlignment w:val="baseline"/>
        <w:rPr>
          <w:color w:val="000000"/>
        </w:rPr>
      </w:pPr>
      <w:r>
        <w:rPr>
          <w:color w:val="000000"/>
        </w:rPr>
        <w:t>Antikorupcinės komisijos pirmininkas</w:t>
      </w:r>
      <w:r>
        <w:rPr>
          <w:color w:val="000000"/>
        </w:rPr>
        <w:tab/>
      </w:r>
      <w:r>
        <w:rPr>
          <w:color w:val="000000"/>
        </w:rPr>
        <w:tab/>
      </w:r>
      <w:r>
        <w:rPr>
          <w:color w:val="000000"/>
        </w:rPr>
        <w:tab/>
        <w:t xml:space="preserve">Zigmas </w:t>
      </w:r>
      <w:proofErr w:type="spellStart"/>
      <w:r>
        <w:rPr>
          <w:color w:val="000000"/>
        </w:rPr>
        <w:t>Kačinauskas</w:t>
      </w:r>
      <w:proofErr w:type="spellEnd"/>
    </w:p>
    <w:sectPr w:rsidR="00390DEC" w:rsidRPr="00390DEC" w:rsidSect="005E25C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D1"/>
    <w:multiLevelType w:val="multilevel"/>
    <w:tmpl w:val="16D43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66C44"/>
    <w:multiLevelType w:val="multilevel"/>
    <w:tmpl w:val="82C8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F40C1"/>
    <w:multiLevelType w:val="multilevel"/>
    <w:tmpl w:val="CFB4C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67573"/>
    <w:multiLevelType w:val="multilevel"/>
    <w:tmpl w:val="104E0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C0"/>
    <w:rsid w:val="003479B0"/>
    <w:rsid w:val="00390DEC"/>
    <w:rsid w:val="005B0FD7"/>
    <w:rsid w:val="005E25C0"/>
    <w:rsid w:val="007F3DDB"/>
    <w:rsid w:val="00DE3439"/>
    <w:rsid w:val="00E74073"/>
    <w:rsid w:val="00FF0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439"/>
  </w:style>
  <w:style w:type="paragraph" w:styleId="Antrat1">
    <w:name w:val="heading 1"/>
    <w:basedOn w:val="prastasis"/>
    <w:next w:val="prastasis"/>
    <w:link w:val="Antrat1Diagrama"/>
    <w:uiPriority w:val="9"/>
    <w:qFormat/>
    <w:rsid w:val="00DE3439"/>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DE3439"/>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DE3439"/>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DE3439"/>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DE3439"/>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DE3439"/>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DE3439"/>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DE3439"/>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DE3439"/>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E3439"/>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DE3439"/>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DE3439"/>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DE3439"/>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DE3439"/>
    <w:rPr>
      <w:rFonts w:ascii="Cambria" w:eastAsia="Times New Roman" w:hAnsi="Cambria" w:cs="Times New Roman"/>
      <w:color w:val="4F81BD"/>
    </w:rPr>
  </w:style>
  <w:style w:type="character" w:customStyle="1" w:styleId="Antrat6Diagrama">
    <w:name w:val="Antraštė 6 Diagrama"/>
    <w:link w:val="Antrat6"/>
    <w:uiPriority w:val="9"/>
    <w:semiHidden/>
    <w:rsid w:val="00DE3439"/>
    <w:rPr>
      <w:rFonts w:ascii="Cambria" w:eastAsia="Times New Roman" w:hAnsi="Cambria" w:cs="Times New Roman"/>
      <w:i/>
      <w:iCs/>
      <w:color w:val="4F81BD"/>
    </w:rPr>
  </w:style>
  <w:style w:type="character" w:customStyle="1" w:styleId="Antrat7Diagrama">
    <w:name w:val="Antraštė 7 Diagrama"/>
    <w:link w:val="Antrat7"/>
    <w:uiPriority w:val="9"/>
    <w:semiHidden/>
    <w:rsid w:val="00DE3439"/>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DE3439"/>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DE3439"/>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DE3439"/>
    <w:rPr>
      <w:b/>
      <w:bCs/>
      <w:sz w:val="18"/>
      <w:szCs w:val="18"/>
    </w:rPr>
  </w:style>
  <w:style w:type="paragraph" w:styleId="Pavadinimas">
    <w:name w:val="Title"/>
    <w:aliases w:val="Char Char"/>
    <w:basedOn w:val="prastasis"/>
    <w:next w:val="prastasis"/>
    <w:link w:val="PavadinimasDiagrama"/>
    <w:uiPriority w:val="10"/>
    <w:qFormat/>
    <w:rsid w:val="00DE3439"/>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aliases w:val="Char Char Diagrama"/>
    <w:link w:val="Pavadinimas"/>
    <w:uiPriority w:val="10"/>
    <w:rsid w:val="00DE3439"/>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DE3439"/>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DE3439"/>
    <w:rPr>
      <w:rFonts w:ascii="Calibri"/>
      <w:i/>
      <w:iCs/>
      <w:sz w:val="24"/>
      <w:szCs w:val="24"/>
    </w:rPr>
  </w:style>
  <w:style w:type="character" w:styleId="Grietas">
    <w:name w:val="Strong"/>
    <w:qFormat/>
    <w:rsid w:val="00DE3439"/>
    <w:rPr>
      <w:b/>
      <w:bCs/>
      <w:spacing w:val="0"/>
    </w:rPr>
  </w:style>
  <w:style w:type="character" w:styleId="Emfaz">
    <w:name w:val="Emphasis"/>
    <w:uiPriority w:val="20"/>
    <w:qFormat/>
    <w:rsid w:val="00DE3439"/>
    <w:rPr>
      <w:b/>
      <w:bCs/>
      <w:i/>
      <w:iCs/>
      <w:color w:val="5A5A5A"/>
    </w:rPr>
  </w:style>
  <w:style w:type="paragraph" w:styleId="Betarp">
    <w:name w:val="No Spacing"/>
    <w:basedOn w:val="prastasis"/>
    <w:link w:val="BetarpDiagrama"/>
    <w:uiPriority w:val="1"/>
    <w:qFormat/>
    <w:rsid w:val="00DE3439"/>
    <w:pPr>
      <w:ind w:firstLine="0"/>
    </w:pPr>
  </w:style>
  <w:style w:type="character" w:customStyle="1" w:styleId="BetarpDiagrama">
    <w:name w:val="Be tarpų Diagrama"/>
    <w:link w:val="Betarp"/>
    <w:uiPriority w:val="1"/>
    <w:rsid w:val="00DE3439"/>
  </w:style>
  <w:style w:type="paragraph" w:styleId="Sraopastraipa">
    <w:name w:val="List Paragraph"/>
    <w:basedOn w:val="prastasis"/>
    <w:uiPriority w:val="34"/>
    <w:qFormat/>
    <w:rsid w:val="00DE3439"/>
    <w:pPr>
      <w:ind w:left="720"/>
      <w:contextualSpacing/>
    </w:pPr>
  </w:style>
  <w:style w:type="paragraph" w:styleId="Citata">
    <w:name w:val="Quote"/>
    <w:basedOn w:val="prastasis"/>
    <w:next w:val="prastasis"/>
    <w:link w:val="CitataDiagrama"/>
    <w:uiPriority w:val="29"/>
    <w:qFormat/>
    <w:rsid w:val="00DE3439"/>
    <w:rPr>
      <w:rFonts w:ascii="Cambria" w:eastAsia="Times New Roman" w:hAnsi="Cambria" w:cs="Times New Roman"/>
      <w:i/>
      <w:iCs/>
      <w:color w:val="5A5A5A"/>
    </w:rPr>
  </w:style>
  <w:style w:type="character" w:customStyle="1" w:styleId="CitataDiagrama">
    <w:name w:val="Citata Diagrama"/>
    <w:link w:val="Citata"/>
    <w:uiPriority w:val="29"/>
    <w:rsid w:val="00DE3439"/>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DE34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DE3439"/>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DE3439"/>
    <w:rPr>
      <w:i/>
      <w:iCs/>
      <w:color w:val="5A5A5A"/>
    </w:rPr>
  </w:style>
  <w:style w:type="character" w:styleId="Rykuspabraukimas">
    <w:name w:val="Intense Emphasis"/>
    <w:uiPriority w:val="21"/>
    <w:qFormat/>
    <w:rsid w:val="00DE3439"/>
    <w:rPr>
      <w:b/>
      <w:bCs/>
      <w:i/>
      <w:iCs/>
      <w:color w:val="4F81BD"/>
      <w:sz w:val="22"/>
      <w:szCs w:val="22"/>
    </w:rPr>
  </w:style>
  <w:style w:type="character" w:styleId="Nerykinuoroda">
    <w:name w:val="Subtle Reference"/>
    <w:uiPriority w:val="31"/>
    <w:qFormat/>
    <w:rsid w:val="00DE3439"/>
    <w:rPr>
      <w:color w:val="auto"/>
      <w:u w:val="single" w:color="9BBB59"/>
    </w:rPr>
  </w:style>
  <w:style w:type="character" w:styleId="Rykinuoroda">
    <w:name w:val="Intense Reference"/>
    <w:uiPriority w:val="32"/>
    <w:qFormat/>
    <w:rsid w:val="00DE3439"/>
    <w:rPr>
      <w:b/>
      <w:bCs/>
      <w:color w:val="76923C"/>
      <w:u w:val="single" w:color="9BBB59"/>
    </w:rPr>
  </w:style>
  <w:style w:type="character" w:styleId="Knygospavadinimas">
    <w:name w:val="Book Title"/>
    <w:uiPriority w:val="33"/>
    <w:qFormat/>
    <w:rsid w:val="00DE3439"/>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DE3439"/>
    <w:pPr>
      <w:outlineLvl w:val="9"/>
    </w:pPr>
    <w:rPr>
      <w:lang w:bidi="en-US"/>
    </w:rPr>
  </w:style>
  <w:style w:type="paragraph" w:styleId="prastasistinklapis">
    <w:name w:val="Normal (Web)"/>
    <w:basedOn w:val="prastasis"/>
    <w:rsid w:val="005E25C0"/>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Hipersaitas">
    <w:name w:val="Hyperlink"/>
    <w:basedOn w:val="Numatytasispastraiposriftas"/>
    <w:rsid w:val="005E25C0"/>
    <w:rPr>
      <w:color w:val="0000FF"/>
      <w:u w:val="single"/>
    </w:rPr>
  </w:style>
  <w:style w:type="character" w:customStyle="1" w:styleId="apple-converted-space">
    <w:name w:val="apple-converted-space"/>
    <w:basedOn w:val="Numatytasispastraiposriftas"/>
    <w:rsid w:val="005E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3439"/>
  </w:style>
  <w:style w:type="paragraph" w:styleId="Antrat1">
    <w:name w:val="heading 1"/>
    <w:basedOn w:val="prastasis"/>
    <w:next w:val="prastasis"/>
    <w:link w:val="Antrat1Diagrama"/>
    <w:uiPriority w:val="9"/>
    <w:qFormat/>
    <w:rsid w:val="00DE3439"/>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DE3439"/>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DE3439"/>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DE3439"/>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DE3439"/>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DE3439"/>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DE3439"/>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DE3439"/>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DE3439"/>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DE3439"/>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DE3439"/>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DE3439"/>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DE3439"/>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DE3439"/>
    <w:rPr>
      <w:rFonts w:ascii="Cambria" w:eastAsia="Times New Roman" w:hAnsi="Cambria" w:cs="Times New Roman"/>
      <w:color w:val="4F81BD"/>
    </w:rPr>
  </w:style>
  <w:style w:type="character" w:customStyle="1" w:styleId="Antrat6Diagrama">
    <w:name w:val="Antraštė 6 Diagrama"/>
    <w:link w:val="Antrat6"/>
    <w:uiPriority w:val="9"/>
    <w:semiHidden/>
    <w:rsid w:val="00DE3439"/>
    <w:rPr>
      <w:rFonts w:ascii="Cambria" w:eastAsia="Times New Roman" w:hAnsi="Cambria" w:cs="Times New Roman"/>
      <w:i/>
      <w:iCs/>
      <w:color w:val="4F81BD"/>
    </w:rPr>
  </w:style>
  <w:style w:type="character" w:customStyle="1" w:styleId="Antrat7Diagrama">
    <w:name w:val="Antraštė 7 Diagrama"/>
    <w:link w:val="Antrat7"/>
    <w:uiPriority w:val="9"/>
    <w:semiHidden/>
    <w:rsid w:val="00DE3439"/>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DE3439"/>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DE3439"/>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DE3439"/>
    <w:rPr>
      <w:b/>
      <w:bCs/>
      <w:sz w:val="18"/>
      <w:szCs w:val="18"/>
    </w:rPr>
  </w:style>
  <w:style w:type="paragraph" w:styleId="Pavadinimas">
    <w:name w:val="Title"/>
    <w:aliases w:val="Char Char"/>
    <w:basedOn w:val="prastasis"/>
    <w:next w:val="prastasis"/>
    <w:link w:val="PavadinimasDiagrama"/>
    <w:uiPriority w:val="10"/>
    <w:qFormat/>
    <w:rsid w:val="00DE3439"/>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aliases w:val="Char Char Diagrama"/>
    <w:link w:val="Pavadinimas"/>
    <w:uiPriority w:val="10"/>
    <w:rsid w:val="00DE3439"/>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DE3439"/>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DE3439"/>
    <w:rPr>
      <w:rFonts w:ascii="Calibri"/>
      <w:i/>
      <w:iCs/>
      <w:sz w:val="24"/>
      <w:szCs w:val="24"/>
    </w:rPr>
  </w:style>
  <w:style w:type="character" w:styleId="Grietas">
    <w:name w:val="Strong"/>
    <w:qFormat/>
    <w:rsid w:val="00DE3439"/>
    <w:rPr>
      <w:b/>
      <w:bCs/>
      <w:spacing w:val="0"/>
    </w:rPr>
  </w:style>
  <w:style w:type="character" w:styleId="Emfaz">
    <w:name w:val="Emphasis"/>
    <w:uiPriority w:val="20"/>
    <w:qFormat/>
    <w:rsid w:val="00DE3439"/>
    <w:rPr>
      <w:b/>
      <w:bCs/>
      <w:i/>
      <w:iCs/>
      <w:color w:val="5A5A5A"/>
    </w:rPr>
  </w:style>
  <w:style w:type="paragraph" w:styleId="Betarp">
    <w:name w:val="No Spacing"/>
    <w:basedOn w:val="prastasis"/>
    <w:link w:val="BetarpDiagrama"/>
    <w:uiPriority w:val="1"/>
    <w:qFormat/>
    <w:rsid w:val="00DE3439"/>
    <w:pPr>
      <w:ind w:firstLine="0"/>
    </w:pPr>
  </w:style>
  <w:style w:type="character" w:customStyle="1" w:styleId="BetarpDiagrama">
    <w:name w:val="Be tarpų Diagrama"/>
    <w:link w:val="Betarp"/>
    <w:uiPriority w:val="1"/>
    <w:rsid w:val="00DE3439"/>
  </w:style>
  <w:style w:type="paragraph" w:styleId="Sraopastraipa">
    <w:name w:val="List Paragraph"/>
    <w:basedOn w:val="prastasis"/>
    <w:uiPriority w:val="34"/>
    <w:qFormat/>
    <w:rsid w:val="00DE3439"/>
    <w:pPr>
      <w:ind w:left="720"/>
      <w:contextualSpacing/>
    </w:pPr>
  </w:style>
  <w:style w:type="paragraph" w:styleId="Citata">
    <w:name w:val="Quote"/>
    <w:basedOn w:val="prastasis"/>
    <w:next w:val="prastasis"/>
    <w:link w:val="CitataDiagrama"/>
    <w:uiPriority w:val="29"/>
    <w:qFormat/>
    <w:rsid w:val="00DE3439"/>
    <w:rPr>
      <w:rFonts w:ascii="Cambria" w:eastAsia="Times New Roman" w:hAnsi="Cambria" w:cs="Times New Roman"/>
      <w:i/>
      <w:iCs/>
      <w:color w:val="5A5A5A"/>
    </w:rPr>
  </w:style>
  <w:style w:type="character" w:customStyle="1" w:styleId="CitataDiagrama">
    <w:name w:val="Citata Diagrama"/>
    <w:link w:val="Citata"/>
    <w:uiPriority w:val="29"/>
    <w:rsid w:val="00DE3439"/>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DE343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DE3439"/>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DE3439"/>
    <w:rPr>
      <w:i/>
      <w:iCs/>
      <w:color w:val="5A5A5A"/>
    </w:rPr>
  </w:style>
  <w:style w:type="character" w:styleId="Rykuspabraukimas">
    <w:name w:val="Intense Emphasis"/>
    <w:uiPriority w:val="21"/>
    <w:qFormat/>
    <w:rsid w:val="00DE3439"/>
    <w:rPr>
      <w:b/>
      <w:bCs/>
      <w:i/>
      <w:iCs/>
      <w:color w:val="4F81BD"/>
      <w:sz w:val="22"/>
      <w:szCs w:val="22"/>
    </w:rPr>
  </w:style>
  <w:style w:type="character" w:styleId="Nerykinuoroda">
    <w:name w:val="Subtle Reference"/>
    <w:uiPriority w:val="31"/>
    <w:qFormat/>
    <w:rsid w:val="00DE3439"/>
    <w:rPr>
      <w:color w:val="auto"/>
      <w:u w:val="single" w:color="9BBB59"/>
    </w:rPr>
  </w:style>
  <w:style w:type="character" w:styleId="Rykinuoroda">
    <w:name w:val="Intense Reference"/>
    <w:uiPriority w:val="32"/>
    <w:qFormat/>
    <w:rsid w:val="00DE3439"/>
    <w:rPr>
      <w:b/>
      <w:bCs/>
      <w:color w:val="76923C"/>
      <w:u w:val="single" w:color="9BBB59"/>
    </w:rPr>
  </w:style>
  <w:style w:type="character" w:styleId="Knygospavadinimas">
    <w:name w:val="Book Title"/>
    <w:uiPriority w:val="33"/>
    <w:qFormat/>
    <w:rsid w:val="00DE3439"/>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DE3439"/>
    <w:pPr>
      <w:outlineLvl w:val="9"/>
    </w:pPr>
    <w:rPr>
      <w:lang w:bidi="en-US"/>
    </w:rPr>
  </w:style>
  <w:style w:type="paragraph" w:styleId="prastasistinklapis">
    <w:name w:val="Normal (Web)"/>
    <w:basedOn w:val="prastasis"/>
    <w:rsid w:val="005E25C0"/>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Hipersaitas">
    <w:name w:val="Hyperlink"/>
    <w:basedOn w:val="Numatytasispastraiposriftas"/>
    <w:rsid w:val="005E25C0"/>
    <w:rPr>
      <w:color w:val="0000FF"/>
      <w:u w:val="single"/>
    </w:rPr>
  </w:style>
  <w:style w:type="character" w:customStyle="1" w:styleId="apple-converted-space">
    <w:name w:val="apple-converted-space"/>
    <w:basedOn w:val="Numatytasispastraiposriftas"/>
    <w:rsid w:val="005E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1880</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cp:lastPrinted>2017-10-05T09:38:00Z</cp:lastPrinted>
  <dcterms:created xsi:type="dcterms:W3CDTF">2017-10-20T10:25:00Z</dcterms:created>
  <dcterms:modified xsi:type="dcterms:W3CDTF">2017-10-20T10:25:00Z</dcterms:modified>
</cp:coreProperties>
</file>